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0"/>
        <w:jc w:val="center"/>
      </w:pPr>
      <w:r>
        <w:rPr>
          <w:b/>
          <w:bCs/>
          <w:color w:val="198754"/>
          <w:sz w:val="56"/>
          <w:szCs w:val="56"/>
        </w:rPr>
        <w:t xml:space="preserve">EDTA Plant</w:t>
      </w:r>
    </w:p>
    <w:p>
      <w:pPr>
        <w:spacing w:after="480"/>
        <w:jc w:val="center"/>
      </w:pPr>
      <w:r>
        <w:rPr>
          <w:color w:val="5A6B60"/>
          <w:sz w:val="22"/>
          <w:szCs w:val="22"/>
        </w:rPr>
        <w:t xml:space="preserve">Laborator de analize — nutriția plantelor</w:t>
      </w:r>
    </w:p>
    <w:p>
      <w:pPr>
        <w:spacing w:after="240"/>
        <w:jc w:val="center"/>
      </w:pPr>
      <w:r>
        <w:rPr>
          <w:b/>
          <w:bCs/>
          <w:color w:val="B45309"/>
          <w:sz w:val="22"/>
          <w:szCs w:val="22"/>
        </w:rPr>
        <w:t xml:space="preserve">Previzualizare — extras din documentul integral</w:t>
      </w:r>
    </w:p>
    <w:p>
      <w:pPr>
        <w:spacing w:after="120"/>
        <w:jc w:val="center"/>
      </w:pPr>
      <w:r>
        <w:rPr>
          <w:b/>
          <w:bCs/>
          <w:color w:val="1F2F26"/>
          <w:sz w:val="40"/>
          <w:szCs w:val="40"/>
        </w:rPr>
        <w:t xml:space="preserve">Ghid tehnic de analiză foliară</w:t>
      </w:r>
    </w:p>
    <w:p>
      <w:pPr>
        <w:spacing w:after="240"/>
        <w:jc w:val="center"/>
      </w:pPr>
      <w:r>
        <w:rPr>
          <w:b/>
          <w:bCs/>
          <w:color w:val="198754"/>
          <w:sz w:val="48"/>
          <w:szCs w:val="48"/>
        </w:rPr>
        <w:t xml:space="preserve">Afine soiul Legacy</w:t>
      </w:r>
    </w:p>
    <w:p>
      <w:pPr>
        <w:spacing w:after="1200"/>
        <w:jc w:val="center"/>
      </w:pPr>
      <w:r>
        <w:rPr>
          <w:i/>
          <w:iCs/>
          <w:color w:val="5A6B60"/>
          <w:sz w:val="24"/>
          <w:szCs w:val="24"/>
        </w:rPr>
        <w:t xml:space="preserve">Vaccinium corymbosum  ·  Ediția 1 (Iulie 2026)</w:t>
      </w:r>
    </w:p>
    <w:p>
      <w:pPr>
        <w:spacing w:after="80"/>
        <w:jc w:val="center"/>
      </w:pPr>
      <w:r>
        <w:rPr>
          <w:color w:val="5A6B60"/>
          <w:sz w:val="20"/>
          <w:szCs w:val="20"/>
        </w:rPr>
        <w:t xml:space="preserve">Data generării: 22 iulie 2026</w:t>
      </w:r>
    </w:p>
    <w:p>
      <w:pPr>
        <w:spacing w:after="80"/>
        <w:jc w:val="center"/>
      </w:pPr>
      <w:r>
        <w:rPr>
          <w:color w:val="5A6B60"/>
          <w:sz w:val="20"/>
          <w:szCs w:val="20"/>
        </w:rPr>
        <w:t xml:space="preserve">Versiune document: 1.0</w:t>
      </w:r>
    </w:p>
    <w:p>
      <w:pPr>
        <w:spacing w:after="80"/>
        <w:jc w:val="center"/>
      </w:pPr>
      <w:r>
        <w:rPr>
          <w:color w:val="5A6B60"/>
          <w:sz w:val="20"/>
          <w:szCs w:val="20"/>
        </w:rPr>
        <w:t xml:space="preserve">Sursă: standardele partajate EDTA (aceleași valori ca în portal și pe edtaplant.ro).</w:t>
      </w:r>
    </w:p>
    <w:p>
      <w:pPr>
        <w:spacing w:after="80"/>
        <w:jc w:val="center"/>
      </w:pPr>
      <w:r>
        <w:rPr>
          <w:color w:val="5A6B60"/>
          <w:sz w:val="20"/>
          <w:szCs w:val="20"/>
        </w:rPr>
        <w:t xml:space="preserve">Consultanță · Nutriția plantelor 0729 857 947  ·  Suport tehnic 0723 595 983</w:t>
      </w:r>
    </w:p>
    <w:p>
      <w:r>
        <w:br w:type="page"/>
      </w:r>
    </w:p>
    <w:p>
      <w:pPr>
        <w:spacing w:after="240"/>
      </w:pPr>
      <w:r>
        <w:rPr>
          <w:b/>
          <w:bCs/>
          <w:color w:val="1F2F26"/>
          <w:sz w:val="36"/>
          <w:szCs w:val="36"/>
        </w:rPr>
        <w:t xml:space="preserve">Cuprins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1.  Prezentarea soiului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2.  Galerie foto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3.  Descriere agronomică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4.  Recomandări tehnologice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5.  Protocol de prelevare a probelor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6.  Fenofaze de referință (scala BBCH)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7.  Valori orientative — standardele speciei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8.  Simptome de carență, exces și impact asupra producției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9.  Întrebări frecvente despre soiul Legacy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10.  Surse &amp; referințe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11.  Istoric versiuni</w:t>
      </w:r>
    </w:p>
    <w:p>
      <w:r>
        <w:br w:type="page"/>
      </w:r>
    </w:p>
    <w:p>
      <w:pPr>
        <w:pStyle w:val="Heading1"/>
        <w:spacing w:after="160" w:before="320"/>
      </w:pPr>
      <w:r>
        <w:rPr>
          <w:b/>
          <w:bCs/>
          <w:color w:val="1F2F26"/>
          <w:sz w:val="28"/>
          <w:szCs w:val="28"/>
        </w:rPr>
        <w:t xml:space="preserve">Prezentarea soiului</w:t>
      </w:r>
    </w:p>
    <w:p>
      <w:pPr>
        <w:spacing w:after="60"/>
      </w:pPr>
      <w:r>
        <w:rPr>
          <w:b/>
          <w:bCs/>
          <w:color w:val="5A6B60"/>
          <w:sz w:val="20"/>
          <w:szCs w:val="20"/>
        </w:rPr>
        <w:t xml:space="preserve">Cultura: </w:t>
      </w:r>
      <w:r>
        <w:rPr>
          <w:color w:val="1F2F26"/>
          <w:sz w:val="20"/>
          <w:szCs w:val="20"/>
        </w:rPr>
        <w:t xml:space="preserve">Afine (Vaccinium corymbosum)</w:t>
      </w:r>
    </w:p>
    <w:p>
      <w:pPr>
        <w:spacing w:after="60"/>
      </w:pPr>
      <w:r>
        <w:rPr>
          <w:b/>
          <w:bCs/>
          <w:color w:val="5A6B60"/>
          <w:sz w:val="20"/>
          <w:szCs w:val="20"/>
        </w:rPr>
        <w:t xml:space="preserve">Soiul: </w:t>
      </w:r>
      <w:r>
        <w:rPr>
          <w:color w:val="1F2F26"/>
          <w:sz w:val="20"/>
          <w:szCs w:val="20"/>
        </w:rPr>
        <w:t xml:space="preserve">Legacy</w:t>
      </w:r>
    </w:p>
    <w:p>
      <w:pPr>
        <w:spacing w:after="60"/>
      </w:pPr>
      <w:r>
        <w:rPr>
          <w:b/>
          <w:bCs/>
          <w:color w:val="5A6B60"/>
          <w:sz w:val="20"/>
          <w:szCs w:val="20"/>
        </w:rPr>
        <w:t xml:space="preserve">Origine: </w:t>
      </w:r>
      <w:r>
        <w:rPr>
          <w:color w:val="1F2F26"/>
          <w:sz w:val="20"/>
          <w:szCs w:val="20"/>
        </w:rPr>
        <w:t xml:space="preserve">Statele Unite (USDA, 1993)</w:t>
      </w:r>
    </w:p>
    <w:p>
      <w:pPr>
        <w:spacing w:after="60"/>
      </w:pPr>
      <w:r>
        <w:rPr>
          <w:b/>
          <w:bCs/>
          <w:color w:val="5A6B60"/>
          <w:sz w:val="20"/>
          <w:szCs w:val="20"/>
        </w:rPr>
        <w:t xml:space="preserve">Caracterizare scurtă: </w:t>
      </w:r>
      <w:r>
        <w:rPr>
          <w:color w:val="1F2F26"/>
          <w:sz w:val="20"/>
          <w:szCs w:val="20"/>
        </w:rPr>
        <w:t xml:space="preserve">Afin viguros, maturare târzie</w:t>
      </w:r>
    </w:p>
    <w:p>
      <w:pPr>
        <w:spacing w:after="120"/>
      </w:pPr>
      <w:r>
        <w:rPr>
          <w:color w:val="1F2F26"/>
          <w:sz w:val="20"/>
          <w:szCs w:val="20"/>
        </w:rPr>
        <w:t xml:space="preserve">Legacy este un soi de afin cu tufă înaltă, viguros și foarte productiv, lansat de USDA în 1993. Are o mică proporție de parentaj sudic (V. darrowii), fapt care îi conferă vigoare, semi-persistența frunzelor și adaptabilitate la game largi de sol. Se maturează la sezon mediu-târziu și oferă fructe de calitate, cu aromă echilibrată.</w:t>
      </w:r>
    </w:p>
    <w:p>
      <w:pPr>
        <w:pStyle w:val="Heading2"/>
        <w:spacing w:after="100" w:before="200"/>
      </w:pPr>
      <w:r>
        <w:rPr>
          <w:b/>
          <w:bCs/>
          <w:color w:val="198754"/>
          <w:sz w:val="22"/>
          <w:szCs w:val="22"/>
        </w:rPr>
        <w:t xml:space="preserve">Caracteristici principale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1F2F26"/>
          <w:sz w:val="20"/>
          <w:szCs w:val="20"/>
        </w:rPr>
        <w:t xml:space="preserve">Vigoare mare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1F2F26"/>
          <w:sz w:val="20"/>
          <w:szCs w:val="20"/>
        </w:rPr>
        <w:t xml:space="preserve">Producție ridicată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1F2F26"/>
          <w:sz w:val="20"/>
          <w:szCs w:val="20"/>
        </w:rPr>
        <w:t xml:space="preserve">Maturare mediu-târzie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1F2F26"/>
          <w:sz w:val="20"/>
          <w:szCs w:val="20"/>
        </w:rPr>
        <w:t xml:space="preserve">Adaptabilitate largă la sol</w:t>
      </w:r>
    </w:p>
    <w:p>
      <w:pPr>
        <w:pStyle w:val="Heading1"/>
        <w:spacing w:after="160" w:before="320"/>
      </w:pPr>
      <w:r>
        <w:rPr>
          <w:b/>
          <w:bCs/>
          <w:color w:val="1F2F26"/>
          <w:sz w:val="28"/>
          <w:szCs w:val="28"/>
        </w:rPr>
        <w:t xml:space="preserve">Galerie foto</w:t>
      </w:r>
    </w:p>
    <w:p>
      <w:r>
        <w:br w:type="page"/>
      </w:r>
    </w:p>
    <w:p>
      <w:pPr>
        <w:spacing w:after="240" w:before="1800"/>
        <w:jc w:val="center"/>
      </w:pPr>
      <w:r>
        <w:rPr>
          <w:sz w:val="72"/>
          <w:szCs w:val="72"/>
        </w:rPr>
        <w:t xml:space="preserve">🔒</w:t>
      </w:r>
    </w:p>
    <w:p>
      <w:pPr>
        <w:spacing w:after="240"/>
        <w:jc w:val="center"/>
      </w:pPr>
      <w:r>
        <w:rPr>
          <w:b/>
          <w:bCs/>
          <w:color w:val="1F2F26"/>
          <w:sz w:val="30"/>
          <w:szCs w:val="30"/>
        </w:rPr>
        <w:t xml:space="preserve">Accesul complet la acest document este disponibil doar în varianta integrală.</w:t>
      </w:r>
    </w:p>
    <w:p>
      <w:pPr>
        <w:spacing w:after="240"/>
        <w:jc w:val="center"/>
      </w:pPr>
      <w:r>
        <w:rPr>
          <w:color w:val="5A6B60"/>
          <w:sz w:val="22"/>
          <w:szCs w:val="22"/>
        </w:rPr>
        <w:t xml:space="preserve">Acesta reprezintă un material tehnic profesional elaborat de echipa EDTA Plant și conține informații complete privind metodologia, interpretarea rezultatelor, recomandările tehnice și valorile de referință.</w:t>
      </w:r>
    </w:p>
    <w:p>
      <w:pPr>
        <w:spacing w:after="360"/>
        <w:jc w:val="center"/>
      </w:pPr>
      <w:r>
        <w:rPr>
          <w:b/>
          <w:bCs/>
          <w:color w:val="198754"/>
          <w:sz w:val="24"/>
          <w:szCs w:val="24"/>
        </w:rPr>
        <w:t xml:space="preserve">📩 Pentru achiziționarea versiunii complete a documentului, vă rugăm să contactați echipa EDTA Plant.</w:t>
      </w:r>
    </w:p>
    <w:p>
      <w:pPr>
        <w:jc w:val="center"/>
      </w:pPr>
      <w:r>
        <w:rPr>
          <w:color w:val="5A6B60"/>
          <w:sz w:val="20"/>
          <w:szCs w:val="20"/>
        </w:rPr>
        <w:t xml:space="preserve">Consultanță · Nutriția plantelor 0729 857 947   ·   Suport tehnic 0723 595 983   ·   edtaplant.ro/contact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tehnic de analiză foliară — Afine soiul Legacy</dc:title>
  <dc:creator>EDTA Plant</dc:creator>
  <dc:description>Ghid tehnic de analiză foliară pentru afine soiul legacy, generat din standardele partajate EDTA.</dc:description>
  <cp:lastModifiedBy>Un-named</cp:lastModifiedBy>
  <cp:revision>1</cp:revision>
  <dcterms:created xsi:type="dcterms:W3CDTF">2026-07-22T12:29:21.459Z</dcterms:created>
  <dcterms:modified xsi:type="dcterms:W3CDTF">2026-07-22T12:29:21.459Z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